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1E" w:rsidRPr="004145C0" w:rsidRDefault="0041291E" w:rsidP="0041291E">
      <w:pPr>
        <w:spacing w:after="87" w:line="240" w:lineRule="auto"/>
        <w:jc w:val="center"/>
        <w:outlineLvl w:val="2"/>
        <w:rPr>
          <w:rFonts w:ascii="AR HERMANN" w:eastAsia="Times New Roman" w:hAnsi="AR HERMANN" w:cs="Times New Roman"/>
          <w:sz w:val="44"/>
          <w:szCs w:val="44"/>
        </w:rPr>
      </w:pPr>
      <w:r w:rsidRPr="004145C0">
        <w:rPr>
          <w:rFonts w:ascii="AR HERMANN" w:eastAsia="Times New Roman" w:hAnsi="AR HERMANN" w:cs="Times New Roman"/>
          <w:sz w:val="44"/>
          <w:szCs w:val="44"/>
        </w:rPr>
        <w:t>La preghiera alla Vergine</w:t>
      </w:r>
    </w:p>
    <w:p w:rsidR="0041291E" w:rsidRDefault="0041291E" w:rsidP="0041291E">
      <w:pPr>
        <w:spacing w:after="87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DANTE ALIGHIERI</w:t>
      </w:r>
    </w:p>
    <w:p w:rsidR="0041291E" w:rsidRPr="00475CA5" w:rsidRDefault="0041291E" w:rsidP="0041291E">
      <w:pPr>
        <w:spacing w:after="87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0696A5" wp14:editId="40CE1B99">
            <wp:simplePos x="0" y="0"/>
            <wp:positionH relativeFrom="column">
              <wp:posOffset>22860</wp:posOffset>
            </wp:positionH>
            <wp:positionV relativeFrom="paragraph">
              <wp:posOffset>161925</wp:posOffset>
            </wp:positionV>
            <wp:extent cx="2247900" cy="3267075"/>
            <wp:effectExtent l="19050" t="0" r="0" b="0"/>
            <wp:wrapSquare wrapText="bothSides"/>
            <wp:docPr id="12" name="Immagine 10" descr="https://upload.wikimedia.org/wikipedia/commons/thumb/0/04/Par_31_madonna.jpg/310px-Par_31_mado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0/04/Par_31_madonna.jpg/310px-Par_31_madon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291E" w:rsidSect="0041291E">
          <w:pgSz w:w="11906" w:h="16838" w:code="9"/>
          <w:pgMar w:top="851" w:right="1134" w:bottom="709" w:left="1134" w:header="709" w:footer="709" w:gutter="0"/>
          <w:cols w:space="720"/>
          <w:docGrid w:linePitch="360"/>
        </w:sect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«Vergine Madre, figlia del tuo figlio,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umile e alta più che creatura,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termine fisso d'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etterno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consiglio,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tu se' colei che l'umana natura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nobilitasti sì, che 'l suo fattore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non disdegnò di farsi sua fattura.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Nel ventre tuo si raccese l'amore,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per lo cui caldo ne l'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etterna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pace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così è germinato questo fiore.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Qui se' a noi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meridïana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face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di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caritate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 e giuso, intra ' mortali,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se' di speranza fontana vivace.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Donna, se' tanto grande e tanto vali,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qual vuol grazia e a te non ricorre,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sua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disïanza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vuol volar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sanz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' ali.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La tua benignità non pur soccorre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a chi domanda, ma molte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fïate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liberamente al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dimandar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precorre.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In te misericordia, in te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pietate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in te magnificenza, in te s'aduna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quantunque in creatura è di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bontate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Or questi, che da l'infima lacuna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de l'universo infin qui ha vedute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le vite spiritali ad una ad una,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supplica a te, per grazia, di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virtute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tanto, che possa con li occhi levarsi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più alto verso l'ultima salute.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E io, che mai per mio veder non arsi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più ch'i' fo per lo suo, tutti miei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prieghi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ti porgo, 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priego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che non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sieno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scarsi,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perché tu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ogne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nube li disleghi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di sua mortalità co'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prieghi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tuoi,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sì che 'l sommo piacer li si dispieghi.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Ancor ti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priego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 regina, che puoi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ciò che tu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vuoli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 che conservi sani,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dopo tanto veder, li affetti suoi.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Vinca tua guardia i movimenti umani: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vedi Beatrice con quanti beati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per li miei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prieghi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ti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chiudon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le mani!».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Li occhi da Dio diletti e venerati,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fissi ne l'orator, ne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dimostraro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quanto i devoti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prieghi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le son grati;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indi a l'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etterno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lume s'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addrizzaro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nel qual non si dee creder che s'invii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per creatura l'occhio tanto chiaro.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E io ch'al fine di tutt' i disii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appropinquava, sì com' io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dovea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l'ardor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del desiderio in me finii.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Bernardo m'accennava, 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sorridea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perch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' io guardassi suso; ma io era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già per me stesso tal qual ei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volea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ché la mia vista, venendo sincera,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e più e più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intrava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per lo raggio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de l'alta luce che da sé è vera.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Da quinci innanzi il mio veder fu maggio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'l parlar mostra, ch'a tal vista cede,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e cede la memoria a tanto oltraggio.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Qual è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colüi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che sognando vede,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dopo 'l sogno la passione impressa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rimane, e l'altro a la mente non riede,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cotal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son io, ché quasi tutta cessa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mia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visïone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 e ancor mi distilla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nel core il dolce che nacque da essa.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Così la neve al sol si disigilla;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così al vento ne le foglie levi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si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perdea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la sentenza di Sibilla.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lastRenderedPageBreak/>
        <w:t>O somma luce che tanto ti levi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da' concetti mortali, a la mia mente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ripresta un poco di quel che parevi,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e fa la lingua mia tanto possente,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ch'una favilla sol de la tua gloria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possa lasciare a la futura gente;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ché, per tornare alquanto a mia memoria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e per sonare un poco in questi versi,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più si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conceperà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di tua vittoria.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Io credo, per l'acume ch'io soffersi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del vivo raggio, ch'i' sarei smarrito,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se li occhi miei da lui fossero aversi.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E' mi ricorda ch'io fui più ardito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per questo a sostener, tanto ch'i' giunsi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l'aspetto mio col valore infinito.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Oh abbondante grazia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ond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' io presunsi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ficcar lo viso per la luce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etterna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tanto che la veduta vi consunsi!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Nel suo profondo vidi che s'interna,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legato con amore in un volume,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ciò che per l'universo si squaderna: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sustanze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e accidenti e lor costume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quasi conflati insieme, per tal modo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ciò ch'i' dico è un semplice lume.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La forma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universal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di questo nodo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credo ch'i' vidi, perché più di largo,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dicendo questo, mi sento ch'i' godo.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Un punto solo m'è maggior letargo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venticinque secoli a la 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mpresa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che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fé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Nettuno ammirar l'ombra d'Argo.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Così la mente mia, tutta sospesa,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mirava fissa, immobile e attenta,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e sempre di mirar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faceasi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accesa.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A quella luce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cotal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si diventa,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volgersi da lei per altro aspetto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è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impossibil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che mai si consenta;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però che 'l ben, ch'è del volere obietto,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tutto s'accoglie in lei, e fuor di quella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è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defettivo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ciò ch'è lì perfetto.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Omai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sarà più corta mia favella,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pur a quel ch'io ricordo, che d'un fante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che bagni ancor la lingua a la mammella.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Non perché più ch'un semplice sembiante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fosse nel vivo lume ch'io mirava,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che tal è sempre qual s'era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davante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lastRenderedPageBreak/>
        <w:t>ma per la vista che s'avvalorava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in me guardando, una sola parvenza,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mutandom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' io, a me si travagliava.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Ne la profonda e chiara sussistenza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de l'alto lume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parvermi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tre giri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di tre colori e d'una contenenza;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e l'un da l'altro come iri da iri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parea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reflesso, e 'l terzo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parea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foco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che quinci e quindi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igualmente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si spiri.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Oh quanto è corto il dire e come fioco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al mio concetto! e questo, a quel ch'i' vidi,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è tanto, che non basta 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dicer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'poco'.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O luce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etterna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che sola in te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sidi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sola t'intendi, e da te intelletta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e intendente te ami e arridi!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Quella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circulazion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che sì concetta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pareva in te come lume reflesso,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da li occhi miei alquanto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circunspetta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dentro da sé, del suo colore stesso,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mi parve pinta de la nostra effige: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per che 'l mio viso in lei tutto era messo.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Qual è 'l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geomètra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che tutto s'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affige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per misurar lo cerchio, e non ritrova,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 xml:space="preserve">pensando, quel principio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ond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elli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indige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tal era io a quella vista nova: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veder voleva come si convenne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l'imago al cerchio e come vi s'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indova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ma non 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da ciò le proprie penne: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se non che la mia mente fu percossa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da un fulgore in che sua voglia venne.</w:t>
      </w:r>
    </w:p>
    <w:p w:rsidR="0041291E" w:rsidRPr="00475CA5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A l'alta fantasia qui mancò possa;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ma già volgeva il mio disio e 'l </w:t>
      </w:r>
      <w:proofErr w:type="spellStart"/>
      <w:r w:rsidRPr="00475CA5">
        <w:rPr>
          <w:rFonts w:ascii="Times New Roman" w:eastAsia="Times New Roman" w:hAnsi="Times New Roman" w:cs="Times New Roman"/>
          <w:i/>
          <w:iCs/>
          <w:sz w:val="24"/>
          <w:szCs w:val="24"/>
        </w:rPr>
        <w:t>velle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5CA5">
        <w:rPr>
          <w:rFonts w:ascii="Times New Roman" w:eastAsia="Times New Roman" w:hAnsi="Times New Roman" w:cs="Times New Roman"/>
          <w:sz w:val="24"/>
          <w:szCs w:val="24"/>
        </w:rPr>
        <w:br/>
        <w:t>sì come rota ch'</w:t>
      </w:r>
      <w:proofErr w:type="spellStart"/>
      <w:r w:rsidRPr="00475CA5">
        <w:rPr>
          <w:rFonts w:ascii="Times New Roman" w:eastAsia="Times New Roman" w:hAnsi="Times New Roman" w:cs="Times New Roman"/>
          <w:sz w:val="24"/>
          <w:szCs w:val="24"/>
        </w:rPr>
        <w:t>igualmente</w:t>
      </w:r>
      <w:proofErr w:type="spellEnd"/>
      <w:r w:rsidRPr="00475CA5">
        <w:rPr>
          <w:rFonts w:ascii="Times New Roman" w:eastAsia="Times New Roman" w:hAnsi="Times New Roman" w:cs="Times New Roman"/>
          <w:sz w:val="24"/>
          <w:szCs w:val="24"/>
        </w:rPr>
        <w:t xml:space="preserve"> è mossa,</w:t>
      </w:r>
    </w:p>
    <w:p w:rsidR="0041291E" w:rsidRPr="0041291E" w:rsidRDefault="0041291E" w:rsidP="0041291E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291E" w:rsidRPr="0041291E" w:rsidSect="005621D6">
          <w:type w:val="continuous"/>
          <w:pgSz w:w="11906" w:h="16838" w:code="9"/>
          <w:pgMar w:top="851" w:right="1134" w:bottom="709" w:left="1134" w:header="709" w:footer="709" w:gutter="0"/>
          <w:cols w:num="2" w:space="720"/>
          <w:docGrid w:linePitch="360"/>
        </w:sectPr>
      </w:pPr>
      <w:r w:rsidRPr="00475CA5">
        <w:rPr>
          <w:rFonts w:ascii="Times New Roman" w:eastAsia="Times New Roman" w:hAnsi="Times New Roman" w:cs="Times New Roman"/>
          <w:sz w:val="24"/>
          <w:szCs w:val="24"/>
        </w:rPr>
        <w:t>l'amor 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sole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l'altre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stelle.</w:t>
      </w:r>
      <w:bookmarkStart w:id="0" w:name="_GoBack"/>
      <w:bookmarkEnd w:id="0"/>
    </w:p>
    <w:p w:rsidR="00E37441" w:rsidRDefault="00E37441"/>
    <w:sectPr w:rsidR="00E37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1E"/>
    <w:rsid w:val="0041291E"/>
    <w:rsid w:val="00E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9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9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2019-05-20T13:25:00Z</dcterms:created>
  <dcterms:modified xsi:type="dcterms:W3CDTF">2019-05-20T13:26:00Z</dcterms:modified>
</cp:coreProperties>
</file>